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CBA" w:rsidRDefault="00696CBA" w:rsidP="00696CBA">
      <w:r>
        <w:t xml:space="preserve">Please review the case study below and provide a written response by 7th Nov; in </w:t>
      </w:r>
      <w:proofErr w:type="spellStart"/>
      <w:r>
        <w:t>lue</w:t>
      </w:r>
      <w:proofErr w:type="spellEnd"/>
      <w:r>
        <w:t xml:space="preserve"> of your midterm exam.</w:t>
      </w:r>
    </w:p>
    <w:p w:rsidR="00696CBA" w:rsidRDefault="00696CBA" w:rsidP="00696CBA">
      <w:r>
        <w:t>Focus your answers on planning for conflict and how you will support managers and supervisors to manage the conflict in their teams.</w:t>
      </w:r>
    </w:p>
    <w:p w:rsidR="00696CBA" w:rsidRDefault="00696CBA" w:rsidP="00696CBA">
      <w:r>
        <w:t xml:space="preserve">You are the recently hired HR manager at an organization that completed a merger roughly two months ago. While the two organizations are still in </w:t>
      </w:r>
      <w:r>
        <w:t>the transition</w:t>
      </w:r>
      <w:r>
        <w:t xml:space="preserve"> period, you have noticed that the number of employees who have been coming to you with workplace concerns and issues has risen </w:t>
      </w:r>
      <w:r>
        <w:t>dramatically. Most</w:t>
      </w:r>
      <w:r>
        <w:t xml:space="preserve"> of the complaints surround the culture clash between the two merging companies.</w:t>
      </w:r>
    </w:p>
    <w:p w:rsidR="00696CBA" w:rsidRDefault="00696CBA" w:rsidP="00696CBA">
      <w:r>
        <w:t xml:space="preserve">Prior to coming on board, you were given the history of these two organizations and the background on the management style of both leaders. It </w:t>
      </w:r>
      <w:r>
        <w:t>became quite</w:t>
      </w:r>
      <w:r>
        <w:t xml:space="preserve"> clear that this merger was going to be challenging, given the drastically different cultures of the two organizations.</w:t>
      </w:r>
    </w:p>
    <w:p w:rsidR="00696CBA" w:rsidRDefault="00696CBA" w:rsidP="00696CBA">
      <w:r>
        <w:t xml:space="preserve">One of the companies was </w:t>
      </w:r>
      <w:proofErr w:type="spellStart"/>
      <w:r>
        <w:t>headedby</w:t>
      </w:r>
      <w:proofErr w:type="spellEnd"/>
      <w:r>
        <w:t xml:space="preserve"> a gentleman known for his casual, fatherly and employee-centric approach to business. This CEO allowed for an informal work environment </w:t>
      </w:r>
      <w:r>
        <w:t>that included</w:t>
      </w:r>
      <w:r>
        <w:t xml:space="preserve"> all-staff coffee breaks and casual attire.</w:t>
      </w:r>
    </w:p>
    <w:p w:rsidR="00696CBA" w:rsidRDefault="00696CBA" w:rsidP="00696CBA">
      <w:r>
        <w:t xml:space="preserve">The other company was run by a gentleman who was known for his thousand-dollar suits and a “take </w:t>
      </w:r>
      <w:proofErr w:type="spellStart"/>
      <w:r>
        <w:t>noprisoner</w:t>
      </w:r>
      <w:proofErr w:type="spellEnd"/>
      <w:r>
        <w:t>” approach to business. This CEO wanted the job done, and he wanted it done yesterday.</w:t>
      </w:r>
    </w:p>
    <w:p w:rsidR="001D2399" w:rsidRPr="00696CBA" w:rsidRDefault="00696CBA" w:rsidP="00696CBA">
      <w:r>
        <w:t xml:space="preserve">In addressing this situation, what is the first thing you would do as the HR manager? How would you address the two vastly different approaches </w:t>
      </w:r>
      <w:r>
        <w:t>to business</w:t>
      </w:r>
      <w:bookmarkStart w:id="0" w:name="_GoBack"/>
      <w:bookmarkEnd w:id="0"/>
      <w:r>
        <w:t xml:space="preserve"> management? What can an organization do prior to the merging of two companies to address the issue of culture management?</w:t>
      </w:r>
    </w:p>
    <w:sectPr w:rsidR="001D2399" w:rsidRPr="00696CBA" w:rsidSect="004A6A3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CBA"/>
    <w:rsid w:val="003B3BA4"/>
    <w:rsid w:val="004A6A33"/>
    <w:rsid w:val="00696CBA"/>
    <w:rsid w:val="007238C2"/>
    <w:rsid w:val="00AF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10B73C"/>
  <w14:defaultImageDpi w14:val="32767"/>
  <w15:chartTrackingRefBased/>
  <w15:docId w15:val="{14E08C3A-FACE-2D4D-99C6-F6FE13B9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2019-11-30T19:03:00Z</dcterms:created>
  <dcterms:modified xsi:type="dcterms:W3CDTF">2019-11-30T19:04:00Z</dcterms:modified>
</cp:coreProperties>
</file>